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  <w:lang w:eastAsia="zh-CN"/>
        </w:rPr>
        <w:t>2020-2021学年第1学期</w:t>
      </w:r>
      <w:r>
        <w:rPr>
          <w:rStyle w:val="8"/>
          <w:rFonts w:hint="eastAsia"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</w:rPr>
        <w:t>研究生课程线上考试规则</w:t>
      </w:r>
    </w:p>
    <w:p>
      <w:pPr>
        <w:jc w:val="center"/>
        <w:rPr>
          <w:rStyle w:val="8"/>
          <w:rFonts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</w:rPr>
      </w:pPr>
    </w:p>
    <w:p>
      <w:pPr>
        <w:spacing w:line="520" w:lineRule="exact"/>
        <w:ind w:firstLine="634" w:firstLineChars="200"/>
        <w:rPr>
          <w:rStyle w:val="8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  <w:t>一、考试准备</w:t>
      </w:r>
    </w:p>
    <w:p>
      <w:pPr>
        <w:spacing w:line="520" w:lineRule="exact"/>
        <w:ind w:firstLine="594" w:firstLineChars="200"/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1</w:t>
      </w:r>
      <w:r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硬件准备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1台带有摄像头、麦克风、扬声器的电脑。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（2）1部带有摄像功能的手机或平板电脑。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3）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电脑作为主机位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，从正面拍摄；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手机或平板电脑作为辅机位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从考生侧方拍摄。</w:t>
      </w:r>
    </w:p>
    <w:p>
      <w:pPr>
        <w:spacing w:line="520" w:lineRule="exact"/>
        <w:ind w:firstLine="594" w:firstLineChars="200"/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网络准备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网络良好且能满足考试要求，需具备有线宽带、WIFI、4G网络等至少两种网络条件。</w:t>
      </w:r>
    </w:p>
    <w:p>
      <w:pPr>
        <w:spacing w:line="520" w:lineRule="exact"/>
        <w:ind w:firstLine="594" w:firstLineChars="200"/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3</w:t>
      </w:r>
      <w:r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环境准备</w:t>
      </w:r>
    </w:p>
    <w:p>
      <w:pPr>
        <w:spacing w:line="520" w:lineRule="exact"/>
        <w:ind w:firstLine="592" w:firstLineChars="200"/>
        <w:rPr>
          <w:rFonts w:asciiTheme="minorEastAsia" w:hAnsiTheme="minorEastAsia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（1）考生应在独立、安静、光线明亮且封闭的房间作为考试考场。</w:t>
      </w:r>
    </w:p>
    <w:p>
      <w:pPr>
        <w:spacing w:line="520" w:lineRule="exact"/>
        <w:ind w:firstLine="592" w:firstLineChars="200"/>
        <w:rPr>
          <w:rFonts w:asciiTheme="minorEastAsia" w:hAnsiTheme="minorEastAsia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2）</w:t>
      </w: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闭卷考试的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，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可视范围内不能存放书刊、资料和其他电子设备等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>
      <w:pPr>
        <w:spacing w:line="520" w:lineRule="exact"/>
        <w:ind w:firstLine="592" w:firstLineChars="200"/>
        <w:rPr>
          <w:rFonts w:asciiTheme="minorEastAsia" w:hAnsiTheme="minorEastAsia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（3）开卷考试的，可带书籍、资料等符合开卷考试要求的材料，可视范围内不能存放带存储或联网功能的电子设备。</w:t>
      </w:r>
    </w:p>
    <w:p>
      <w:pPr>
        <w:spacing w:line="520" w:lineRule="exact"/>
        <w:ind w:firstLine="594" w:firstLineChars="200"/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4</w:t>
      </w:r>
      <w:r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平台准备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1）线上考试平台为华为“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WeLink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”，备用平台为“腾讯会议”。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2）考生要提前安装并熟练操作，考试前按学生所在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  <w:lang w:eastAsia="zh-CN"/>
        </w:rPr>
        <w:t>培养单位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的通知要求进行测试，以保证考试正常进行。</w:t>
      </w:r>
    </w:p>
    <w:p>
      <w:pPr>
        <w:spacing w:line="520" w:lineRule="exact"/>
        <w:ind w:firstLine="594" w:firstLineChars="200"/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5</w:t>
      </w:r>
      <w:r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安装调试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94" w:firstLineChars="200"/>
        <w:jc w:val="both"/>
        <w:rPr>
          <w:rFonts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（1）主机位调试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：考生本人正对设备摄像头，保持坐姿端正，面部、上半身在画面中清晰可见。不得遮挡面部、耳朵等部位，不得戴帽子、墨镜、口罩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  <w:lang w:eastAsia="zh-CN"/>
        </w:rPr>
        <w:t>、手表、手环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等。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94" w:firstLineChars="200"/>
        <w:jc w:val="both"/>
        <w:rPr>
          <w:rFonts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（2）辅机位调试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：摄像头从考生侧方、1-2米处拍摄，需全程清晰显示考生、考生做答环境以及主机位屏幕。关闭移动设备通话、录音、录屏、直播、外放音乐、闹钟等可能影响考试的应用程序。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考试过程中，辅机位麦克风和扬声器保持静音，仅开启摄像头功能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>
      <w:pPr>
        <w:spacing w:line="520" w:lineRule="exact"/>
        <w:ind w:firstLine="594" w:firstLineChars="200"/>
        <w:rPr>
          <w:rFonts w:asciiTheme="minorEastAsia" w:hAnsiTheme="minorEastAsia"/>
          <w:b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/>
          <w:snapToGrid w:val="0"/>
          <w:spacing w:val="8"/>
          <w:sz w:val="28"/>
          <w:szCs w:val="28"/>
          <w:shd w:val="clear" w:color="auto" w:fill="FFFFFF" w:themeFill="background1"/>
        </w:rPr>
        <w:t>6.答题工具准备</w:t>
      </w:r>
    </w:p>
    <w:p>
      <w:pPr>
        <w:spacing w:line="520" w:lineRule="exact"/>
        <w:ind w:firstLine="592" w:firstLineChars="200"/>
        <w:rPr>
          <w:rFonts w:hint="eastAsia" w:asciiTheme="minorEastAsia" w:hAnsiTheme="minorEastAsia" w:eastAsiaTheme="minorEastAsia"/>
          <w:b/>
          <w:snapToGrid w:val="0"/>
          <w:spacing w:val="8"/>
          <w:sz w:val="28"/>
          <w:szCs w:val="28"/>
          <w:shd w:val="clear" w:color="auto" w:fill="FFFFFF" w:themeFill="background1"/>
          <w:lang w:val="en-US" w:eastAsia="zh-CN"/>
        </w:rPr>
      </w:pP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答题时使用的黑色签字笔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答题纸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（空白纸、正反两面无字迹）、草稿纸（空白纸、正反两面无字迹），应数量充足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  <w:lang w:eastAsia="zh-CN"/>
        </w:rPr>
        <w:t>，单面书写。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2）</w:t>
      </w: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开卷考试的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，</w:t>
      </w: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可准备相关书籍等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符合开卷考试要求的资料。</w:t>
      </w:r>
    </w:p>
    <w:p>
      <w:pPr>
        <w:spacing w:line="520" w:lineRule="exact"/>
        <w:ind w:firstLine="634" w:firstLineChars="200"/>
        <w:rPr>
          <w:rStyle w:val="8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</w:pPr>
      <w:r>
        <w:rPr>
          <w:rStyle w:val="8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  <w:t>二</w:t>
      </w:r>
      <w:r>
        <w:rPr>
          <w:rStyle w:val="8"/>
          <w:rFonts w:hint="eastAsia"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  <w:t>、</w:t>
      </w:r>
      <w:r>
        <w:rPr>
          <w:rStyle w:val="8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  <w:t>考试要求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1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.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40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分钟，请考生务必保持手机及网络畅通，并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做好设备、网络、答题工具等准备工作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2.考前30分钟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监考人员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与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学生连线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，检查考生环境、考生设备、双机位画面，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考生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  <w:lang w:eastAsia="zh-CN"/>
        </w:rPr>
        <w:t>凭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身份证或学生证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进行身份核验，考生展示考试用品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  <w:lang w:eastAsia="zh-CN"/>
        </w:rPr>
        <w:t>，签署诚信考试承诺书</w:t>
      </w:r>
      <w:bookmarkStart w:id="0" w:name="_GoBack"/>
      <w:bookmarkEnd w:id="0"/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3.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10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分钟，考生在自备答题纸上填写姓名、学号、专业、课程名称、任课教师等信息。如有多页，每页均需填写。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4.考前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5分钟，考生查看并检查试题。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5.考试正式指令发出后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考生开始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作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答。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6.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考生需在答题纸上清晰标注试题题号。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7.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正式开考前15分钟未进入指定考试会议室的考生，视为自动放弃考试机会。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8.考试结束指令发出后，考生立即停止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作答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，并即刻将答题纸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  <w:lang w:eastAsia="zh-CN"/>
        </w:rPr>
        <w:t>完整、清晰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拍照发送至监考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人员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指定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路径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，并联系监考人员确保发送成功。</w:t>
      </w:r>
    </w:p>
    <w:p>
      <w:pPr>
        <w:spacing w:line="520" w:lineRule="exact"/>
        <w:ind w:firstLine="634" w:firstLineChars="200"/>
        <w:rPr>
          <w:rStyle w:val="8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  <w:t>三、考试纪律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Style w:val="8"/>
          <w:rFonts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 w:eastAsiaTheme="minorEastAsia"/>
          <w:b w:val="0"/>
          <w:snapToGrid w:val="0"/>
          <w:spacing w:val="8"/>
          <w:sz w:val="28"/>
          <w:szCs w:val="28"/>
          <w:shd w:val="clear" w:color="auto" w:fill="FFFFFF" w:themeFill="background1"/>
        </w:rPr>
        <w:t>1</w:t>
      </w:r>
      <w:r>
        <w:rPr>
          <w:rStyle w:val="8"/>
          <w:rFonts w:asciiTheme="minorEastAsia" w:hAnsiTheme="minorEastAsia" w:eastAsiaTheme="minorEastAsia"/>
          <w:b w:val="0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考试全程考生应在座位上，不得离开摄像范围内，原则上不得中途离场。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>
        <w:rPr>
          <w:rFonts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考生应自觉服从学院的统一安排，接受监考人员的管理、监督和检查。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Theme="minorEastAsia" w:hAnsiTheme="minorEastAsia" w:eastAsiaTheme="minorEastAsia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 w:eastAsiaTheme="minorEastAsia"/>
          <w:b w:val="0"/>
          <w:snapToGrid w:val="0"/>
          <w:spacing w:val="8"/>
          <w:sz w:val="28"/>
          <w:szCs w:val="28"/>
          <w:shd w:val="clear" w:color="auto" w:fill="FFFFFF" w:themeFill="background1"/>
        </w:rPr>
        <w:t>3</w:t>
      </w:r>
      <w:r>
        <w:rPr>
          <w:rStyle w:val="8"/>
          <w:rFonts w:asciiTheme="minorEastAsia" w:hAnsiTheme="minorEastAsia" w:eastAsiaTheme="minorEastAsia"/>
          <w:b w:val="0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严禁考生弄虚作假等违规作弊行为，一经查实，即按照学校相关规定严肃处理。</w:t>
      </w:r>
    </w:p>
    <w:p>
      <w:pPr>
        <w:spacing w:line="520" w:lineRule="exact"/>
        <w:ind w:firstLine="602" w:firstLineChars="200"/>
        <w:contextualSpacing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四、成绩查询与查卷</w:t>
      </w:r>
    </w:p>
    <w:p>
      <w:pPr>
        <w:spacing w:line="520" w:lineRule="exact"/>
        <w:ind w:firstLine="560" w:firstLineChars="200"/>
        <w:contextualSpacing/>
        <w:rPr>
          <w:rFonts w:asciiTheme="minorEastAsia" w:hAnsiTheme="minorEastAsia"/>
          <w:sz w:val="28"/>
          <w:szCs w:val="28"/>
          <w:shd w:val="clear" w:color="auto" w:fill="FFFFFF" w:themeFill="background1"/>
        </w:rPr>
      </w:pPr>
      <w:r>
        <w:rPr>
          <w:rFonts w:hint="eastAsia"/>
          <w:sz w:val="28"/>
          <w:szCs w:val="28"/>
        </w:rPr>
        <w:t>考试结束后，考生只能通过系</w:t>
      </w:r>
      <w:r>
        <w:rPr>
          <w:rFonts w:hint="eastAsia" w:ascii="Calibri" w:hAnsi="Calibri" w:eastAsia="宋体" w:cs="Times New Roman"/>
          <w:sz w:val="28"/>
          <w:szCs w:val="28"/>
        </w:rPr>
        <w:t>统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（http://gms.swufe.edu.cn）</w:t>
      </w:r>
      <w:r>
        <w:rPr>
          <w:rFonts w:hint="eastAsia" w:ascii="Calibri" w:hAnsi="Calibri" w:eastAsia="宋体" w:cs="Times New Roman"/>
          <w:sz w:val="28"/>
          <w:szCs w:val="28"/>
        </w:rPr>
        <w:t>查询成</w:t>
      </w:r>
      <w:r>
        <w:rPr>
          <w:rFonts w:hint="eastAsia"/>
          <w:sz w:val="28"/>
          <w:szCs w:val="28"/>
        </w:rPr>
        <w:t>绩，不得直接找任课教师查询。如对成绩有异议，按照学校规定程序申请查卷。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11"/>
    <w:rsid w:val="00007105"/>
    <w:rsid w:val="000764BE"/>
    <w:rsid w:val="00081A44"/>
    <w:rsid w:val="000A0ACE"/>
    <w:rsid w:val="000F1106"/>
    <w:rsid w:val="00102C2C"/>
    <w:rsid w:val="00134BFE"/>
    <w:rsid w:val="00153774"/>
    <w:rsid w:val="00171944"/>
    <w:rsid w:val="001A2AC4"/>
    <w:rsid w:val="001D5058"/>
    <w:rsid w:val="001D6550"/>
    <w:rsid w:val="001E3E33"/>
    <w:rsid w:val="00200E44"/>
    <w:rsid w:val="00230B36"/>
    <w:rsid w:val="00274EAC"/>
    <w:rsid w:val="002C0AAF"/>
    <w:rsid w:val="002D67F9"/>
    <w:rsid w:val="00323807"/>
    <w:rsid w:val="00360857"/>
    <w:rsid w:val="003736D2"/>
    <w:rsid w:val="003E0CE5"/>
    <w:rsid w:val="003E2711"/>
    <w:rsid w:val="003F6D25"/>
    <w:rsid w:val="00401774"/>
    <w:rsid w:val="0044122D"/>
    <w:rsid w:val="00505A0A"/>
    <w:rsid w:val="00523945"/>
    <w:rsid w:val="00642F03"/>
    <w:rsid w:val="0064587C"/>
    <w:rsid w:val="006460BD"/>
    <w:rsid w:val="00697F80"/>
    <w:rsid w:val="00717F4D"/>
    <w:rsid w:val="00747ED2"/>
    <w:rsid w:val="00771691"/>
    <w:rsid w:val="007C55B0"/>
    <w:rsid w:val="007C5FEE"/>
    <w:rsid w:val="007D7F70"/>
    <w:rsid w:val="00871C73"/>
    <w:rsid w:val="00872778"/>
    <w:rsid w:val="008A16D8"/>
    <w:rsid w:val="008A7DA7"/>
    <w:rsid w:val="009509D8"/>
    <w:rsid w:val="00953C7E"/>
    <w:rsid w:val="009C2B6F"/>
    <w:rsid w:val="009C541B"/>
    <w:rsid w:val="00A3659A"/>
    <w:rsid w:val="00A9086C"/>
    <w:rsid w:val="00AB6B52"/>
    <w:rsid w:val="00B05C4B"/>
    <w:rsid w:val="00B825DF"/>
    <w:rsid w:val="00C8229F"/>
    <w:rsid w:val="00CA0B9F"/>
    <w:rsid w:val="00CE0BFD"/>
    <w:rsid w:val="00D52018"/>
    <w:rsid w:val="00D56796"/>
    <w:rsid w:val="00D6638A"/>
    <w:rsid w:val="00DC1C10"/>
    <w:rsid w:val="00DD7FA2"/>
    <w:rsid w:val="00DF4F17"/>
    <w:rsid w:val="00EB28CE"/>
    <w:rsid w:val="00F134FC"/>
    <w:rsid w:val="00F25116"/>
    <w:rsid w:val="00F571D0"/>
    <w:rsid w:val="00F615E6"/>
    <w:rsid w:val="143E2BF8"/>
    <w:rsid w:val="15E441D3"/>
    <w:rsid w:val="2FA512B3"/>
    <w:rsid w:val="38240C6A"/>
    <w:rsid w:val="5BA70CA5"/>
    <w:rsid w:val="5D8508F5"/>
    <w:rsid w:val="651E575D"/>
    <w:rsid w:val="666B6AD1"/>
    <w:rsid w:val="7669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1023</Characters>
  <Lines>8</Lines>
  <Paragraphs>2</Paragraphs>
  <TotalTime>13</TotalTime>
  <ScaleCrop>false</ScaleCrop>
  <LinksUpToDate>false</LinksUpToDate>
  <CharactersWithSpaces>1200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2020-05-18T05:56:00Z</dcterms:created>
  <dc:creator>dyh</dc:creator>
  <cp:lastModifiedBy>jjh</cp:lastModifiedBy>
  <cp:lastPrinted>2020-05-20T10:19:00Z</cp:lastPrinted>
  <dcterms:modified xsi:type="dcterms:W3CDTF">2020-12-14T07:58:14Z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