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asciiTheme="minorEastAsia" w:hAnsiTheme="minorEastAsia"/>
          <w:snapToGrid w:val="0"/>
          <w:spacing w:val="8"/>
          <w:sz w:val="32"/>
          <w:szCs w:val="32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/>
          <w:snapToGrid w:val="0"/>
          <w:spacing w:val="8"/>
          <w:sz w:val="32"/>
          <w:szCs w:val="32"/>
          <w:shd w:val="clear" w:color="auto" w:fill="FFFFFF" w:themeFill="background1"/>
          <w:lang w:eastAsia="zh-CN"/>
        </w:rPr>
        <w:t>2020-2021学年第1学期</w:t>
      </w:r>
      <w:r>
        <w:rPr>
          <w:rStyle w:val="8"/>
          <w:rFonts w:hint="eastAsia" w:asciiTheme="minorEastAsia" w:hAnsiTheme="minorEastAsia"/>
          <w:snapToGrid w:val="0"/>
          <w:spacing w:val="8"/>
          <w:sz w:val="32"/>
          <w:szCs w:val="32"/>
          <w:shd w:val="clear" w:color="auto" w:fill="FFFFFF" w:themeFill="background1"/>
        </w:rPr>
        <w:t>研究生课程线上考试规则</w:t>
      </w:r>
    </w:p>
    <w:p>
      <w:pPr>
        <w:jc w:val="center"/>
        <w:rPr>
          <w:rStyle w:val="8"/>
          <w:rFonts w:asciiTheme="minorEastAsia" w:hAnsiTheme="minorEastAsia"/>
          <w:snapToGrid w:val="0"/>
          <w:spacing w:val="8"/>
          <w:sz w:val="32"/>
          <w:szCs w:val="32"/>
          <w:shd w:val="clear" w:color="auto" w:fill="FFFFFF" w:themeFill="background1"/>
        </w:rPr>
      </w:pPr>
    </w:p>
    <w:p>
      <w:pPr>
        <w:spacing w:line="520" w:lineRule="exact"/>
        <w:ind w:firstLine="634" w:firstLineChars="200"/>
        <w:rPr>
          <w:rStyle w:val="8"/>
          <w:rFonts w:asciiTheme="minorEastAsia" w:hAnsiTheme="minorEastAsia"/>
          <w:snapToGrid w:val="0"/>
          <w:spacing w:val="8"/>
          <w:sz w:val="30"/>
          <w:szCs w:val="30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/>
          <w:snapToGrid w:val="0"/>
          <w:spacing w:val="8"/>
          <w:sz w:val="30"/>
          <w:szCs w:val="30"/>
          <w:shd w:val="clear" w:color="auto" w:fill="FFFFFF" w:themeFill="background1"/>
        </w:rPr>
        <w:t>一、考试准备</w:t>
      </w:r>
    </w:p>
    <w:p>
      <w:pPr>
        <w:spacing w:line="520" w:lineRule="exact"/>
        <w:ind w:firstLine="594" w:firstLineChars="200"/>
        <w:rPr>
          <w:rStyle w:val="8"/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1</w:t>
      </w:r>
      <w:r>
        <w:rPr>
          <w:rStyle w:val="8"/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.</w:t>
      </w:r>
      <w:r>
        <w:rPr>
          <w:rStyle w:val="8"/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硬件准备</w:t>
      </w:r>
    </w:p>
    <w:p>
      <w:pPr>
        <w:spacing w:line="520" w:lineRule="exact"/>
        <w:ind w:firstLine="592" w:firstLineChars="200"/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（1）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1台带有摄像头、麦克风、扬声器的电脑。</w:t>
      </w:r>
    </w:p>
    <w:p>
      <w:pPr>
        <w:spacing w:line="520" w:lineRule="exact"/>
        <w:ind w:firstLine="592" w:firstLineChars="200"/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（2）1部带有摄像功能的手机或平板电脑。</w:t>
      </w:r>
    </w:p>
    <w:p>
      <w:pPr>
        <w:spacing w:line="520" w:lineRule="exact"/>
        <w:ind w:firstLine="592" w:firstLineChars="200"/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（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3）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u w:val="single"/>
          <w:shd w:val="clear" w:color="auto" w:fill="FFFFFF" w:themeFill="background1"/>
        </w:rPr>
        <w:t>电脑作为主机位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，从正面拍摄；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u w:val="single"/>
          <w:shd w:val="clear" w:color="auto" w:fill="FFFFFF" w:themeFill="background1"/>
        </w:rPr>
        <w:t>手机或平板电脑作为辅机位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从考生侧方拍摄。</w:t>
      </w:r>
    </w:p>
    <w:p>
      <w:pPr>
        <w:spacing w:line="520" w:lineRule="exact"/>
        <w:ind w:firstLine="594" w:firstLineChars="200"/>
        <w:rPr>
          <w:rStyle w:val="8"/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2</w:t>
      </w:r>
      <w:r>
        <w:rPr>
          <w:rStyle w:val="8"/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.</w:t>
      </w:r>
      <w:r>
        <w:rPr>
          <w:rStyle w:val="8"/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网络准备</w:t>
      </w:r>
    </w:p>
    <w:p>
      <w:pPr>
        <w:spacing w:line="520" w:lineRule="exact"/>
        <w:ind w:firstLine="592" w:firstLineChars="200"/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网络良好且能满足考试要求，需具备有线宽带、WIFI、4G网络等至少两种网络条件。</w:t>
      </w:r>
    </w:p>
    <w:p>
      <w:pPr>
        <w:spacing w:line="520" w:lineRule="exact"/>
        <w:ind w:firstLine="594" w:firstLineChars="200"/>
        <w:rPr>
          <w:rStyle w:val="8"/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3</w:t>
      </w:r>
      <w:r>
        <w:rPr>
          <w:rStyle w:val="8"/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.</w:t>
      </w:r>
      <w:r>
        <w:rPr>
          <w:rStyle w:val="8"/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环境准备</w:t>
      </w:r>
    </w:p>
    <w:p>
      <w:pPr>
        <w:spacing w:line="520" w:lineRule="exact"/>
        <w:ind w:firstLine="592" w:firstLineChars="200"/>
        <w:rPr>
          <w:rFonts w:asciiTheme="minorEastAsia" w:hAnsiTheme="minorEastAsia"/>
          <w:b/>
          <w:bCs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（1）考生应在独立、安静、光线明亮且封闭的房间作为考试考场。</w:t>
      </w:r>
    </w:p>
    <w:p>
      <w:pPr>
        <w:spacing w:line="520" w:lineRule="exact"/>
        <w:ind w:firstLine="592" w:firstLineChars="200"/>
        <w:rPr>
          <w:rFonts w:asciiTheme="minorEastAsia" w:hAnsiTheme="minorEastAsia"/>
          <w:b/>
          <w:bCs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（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2）</w:t>
      </w:r>
      <w:r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闭卷考试的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，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u w:val="single"/>
          <w:shd w:val="clear" w:color="auto" w:fill="FFFFFF" w:themeFill="background1"/>
        </w:rPr>
        <w:t>可视范围内不能存放书刊、资料和其他电子设备等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。</w:t>
      </w:r>
    </w:p>
    <w:p>
      <w:pPr>
        <w:spacing w:line="520" w:lineRule="exact"/>
        <w:ind w:firstLine="592" w:firstLineChars="200"/>
        <w:rPr>
          <w:rFonts w:asciiTheme="minorEastAsia" w:hAnsiTheme="minorEastAsia"/>
          <w:b/>
          <w:bCs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（3）开卷考试的，可带书籍、资料等符合开卷考试要求的材料，可视范围内不能存放带存储或联网功能的电子设备。</w:t>
      </w:r>
    </w:p>
    <w:p>
      <w:pPr>
        <w:spacing w:line="520" w:lineRule="exact"/>
        <w:ind w:firstLine="594" w:firstLineChars="200"/>
        <w:rPr>
          <w:rStyle w:val="8"/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4</w:t>
      </w:r>
      <w:r>
        <w:rPr>
          <w:rStyle w:val="8"/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.</w:t>
      </w:r>
      <w:r>
        <w:rPr>
          <w:rStyle w:val="8"/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平台准备</w:t>
      </w:r>
    </w:p>
    <w:p>
      <w:pPr>
        <w:spacing w:line="520" w:lineRule="exact"/>
        <w:ind w:firstLine="592" w:firstLineChars="200"/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（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1）线上考试平台为华为“</w:t>
      </w:r>
      <w:r>
        <w:rPr>
          <w:rStyle w:val="8"/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WeLink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”，备用平台为“腾讯会议”。</w:t>
      </w:r>
    </w:p>
    <w:p>
      <w:pPr>
        <w:spacing w:line="520" w:lineRule="exact"/>
        <w:ind w:firstLine="592" w:firstLineChars="200"/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（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2）考生要提前安装并熟练操作，考试前按学生所在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  <w:lang w:eastAsia="zh-CN"/>
        </w:rPr>
        <w:t>培养单位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的通知要求进行测试，以保证考试正常进行。</w:t>
      </w:r>
    </w:p>
    <w:p>
      <w:pPr>
        <w:spacing w:line="520" w:lineRule="exact"/>
        <w:ind w:firstLine="594" w:firstLineChars="200"/>
        <w:rPr>
          <w:rStyle w:val="8"/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5</w:t>
      </w:r>
      <w:r>
        <w:rPr>
          <w:rStyle w:val="8"/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.</w:t>
      </w:r>
      <w:r>
        <w:rPr>
          <w:rStyle w:val="8"/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安装调试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594" w:firstLineChars="200"/>
        <w:jc w:val="both"/>
        <w:rPr>
          <w:rFonts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  <w:t>（1）主机位调试</w:t>
      </w:r>
      <w:r>
        <w:rPr>
          <w:rFonts w:hint="eastAsia"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  <w:t>：考生本人正对设备摄像头，保持坐姿端正，面部、上半身在画面中清晰可见。不得遮挡面部、耳朵等部位，不得戴帽子、墨镜、口罩</w:t>
      </w:r>
      <w:r>
        <w:rPr>
          <w:rFonts w:hint="eastAsia"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  <w:lang w:eastAsia="zh-CN"/>
        </w:rPr>
        <w:t>、手表、手环</w:t>
      </w:r>
      <w:r>
        <w:rPr>
          <w:rFonts w:hint="eastAsia"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  <w:t>等。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594" w:firstLineChars="200"/>
        <w:jc w:val="both"/>
        <w:rPr>
          <w:rFonts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  <w:t>（2）辅机位调试</w:t>
      </w:r>
      <w:r>
        <w:rPr>
          <w:rFonts w:hint="eastAsia"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  <w:t>：摄像头从考生侧方、1-2米处拍摄，需全程清晰显示考生、考生做答环境以及主机位屏幕。关闭移动设备通话、录音、录屏、直播、外放音乐、闹钟等可能影响考试的应用程序。</w:t>
      </w:r>
      <w:r>
        <w:rPr>
          <w:rFonts w:hint="eastAsia" w:asciiTheme="minorEastAsia" w:hAnsiTheme="minorEastAsia" w:eastAsiaTheme="minorEastAsia"/>
          <w:snapToGrid w:val="0"/>
          <w:spacing w:val="8"/>
          <w:sz w:val="28"/>
          <w:szCs w:val="28"/>
          <w:u w:val="single"/>
          <w:shd w:val="clear" w:color="auto" w:fill="FFFFFF" w:themeFill="background1"/>
        </w:rPr>
        <w:t>考试过程中，辅机位麦克风和扬声器保持静音，仅开启摄像头功能</w:t>
      </w:r>
      <w:r>
        <w:rPr>
          <w:rFonts w:hint="eastAsia"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  <w:t>。</w:t>
      </w:r>
    </w:p>
    <w:p>
      <w:pPr>
        <w:spacing w:line="520" w:lineRule="exact"/>
        <w:ind w:firstLine="594" w:firstLineChars="200"/>
        <w:rPr>
          <w:rFonts w:asciiTheme="minorEastAsia" w:hAnsiTheme="minorEastAsia"/>
          <w:b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b/>
          <w:snapToGrid w:val="0"/>
          <w:spacing w:val="8"/>
          <w:sz w:val="28"/>
          <w:szCs w:val="28"/>
          <w:shd w:val="clear" w:color="auto" w:fill="FFFFFF" w:themeFill="background1"/>
        </w:rPr>
        <w:t>6.答题工具准备</w:t>
      </w:r>
    </w:p>
    <w:p>
      <w:pPr>
        <w:spacing w:line="520" w:lineRule="exact"/>
        <w:ind w:firstLine="592" w:firstLineChars="200"/>
        <w:rPr>
          <w:rFonts w:hint="eastAsia" w:asciiTheme="minorEastAsia" w:hAnsiTheme="minorEastAsia" w:eastAsiaTheme="minorEastAsia"/>
          <w:b/>
          <w:snapToGrid w:val="0"/>
          <w:spacing w:val="8"/>
          <w:sz w:val="28"/>
          <w:szCs w:val="28"/>
          <w:shd w:val="clear" w:color="auto" w:fill="FFFFFF" w:themeFill="background1"/>
          <w:lang w:val="en-US" w:eastAsia="zh-CN"/>
        </w:rPr>
      </w:pP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（1）</w:t>
      </w:r>
      <w:r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答题时使用的黑色签字笔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、</w:t>
      </w:r>
      <w:r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答题纸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（空白纸、正反两面无字迹）、草稿纸（空白纸、正反两面无字迹），应数量充足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  <w:lang w:eastAsia="zh-CN"/>
        </w:rPr>
        <w:t>，单面书写。</w:t>
      </w:r>
    </w:p>
    <w:p>
      <w:pPr>
        <w:spacing w:line="520" w:lineRule="exact"/>
        <w:ind w:firstLine="592" w:firstLineChars="200"/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（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2）</w:t>
      </w:r>
      <w:r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开卷考试的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，</w:t>
      </w:r>
      <w:r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可准备相关书籍等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符合开卷考试要求的资料。</w:t>
      </w:r>
    </w:p>
    <w:p>
      <w:pPr>
        <w:spacing w:line="520" w:lineRule="exact"/>
        <w:ind w:firstLine="634" w:firstLineChars="200"/>
        <w:rPr>
          <w:rStyle w:val="8"/>
          <w:rFonts w:asciiTheme="minorEastAsia" w:hAnsiTheme="minorEastAsia"/>
          <w:snapToGrid w:val="0"/>
          <w:spacing w:val="8"/>
          <w:sz w:val="30"/>
          <w:szCs w:val="30"/>
          <w:shd w:val="clear" w:color="auto" w:fill="FFFFFF" w:themeFill="background1"/>
        </w:rPr>
      </w:pPr>
      <w:r>
        <w:rPr>
          <w:rStyle w:val="8"/>
          <w:rFonts w:asciiTheme="minorEastAsia" w:hAnsiTheme="minorEastAsia"/>
          <w:snapToGrid w:val="0"/>
          <w:spacing w:val="8"/>
          <w:sz w:val="30"/>
          <w:szCs w:val="30"/>
          <w:shd w:val="clear" w:color="auto" w:fill="FFFFFF" w:themeFill="background1"/>
        </w:rPr>
        <w:t>二</w:t>
      </w:r>
      <w:r>
        <w:rPr>
          <w:rStyle w:val="8"/>
          <w:rFonts w:hint="eastAsia" w:asciiTheme="minorEastAsia" w:hAnsiTheme="minorEastAsia"/>
          <w:snapToGrid w:val="0"/>
          <w:spacing w:val="8"/>
          <w:sz w:val="30"/>
          <w:szCs w:val="30"/>
          <w:shd w:val="clear" w:color="auto" w:fill="FFFFFF" w:themeFill="background1"/>
        </w:rPr>
        <w:t>、</w:t>
      </w:r>
      <w:r>
        <w:rPr>
          <w:rStyle w:val="8"/>
          <w:rFonts w:asciiTheme="minorEastAsia" w:hAnsiTheme="minorEastAsia"/>
          <w:snapToGrid w:val="0"/>
          <w:spacing w:val="8"/>
          <w:sz w:val="30"/>
          <w:szCs w:val="30"/>
          <w:shd w:val="clear" w:color="auto" w:fill="FFFFFF" w:themeFill="background1"/>
        </w:rPr>
        <w:t>考试要求</w:t>
      </w:r>
    </w:p>
    <w:p>
      <w:pPr>
        <w:spacing w:line="520" w:lineRule="exact"/>
        <w:ind w:firstLine="560" w:firstLineChars="200"/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</w:pP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1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.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考前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40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分钟，请考生务必保持手机及网络畅通，并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做好设备、网络、答题工具等准备工作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。</w:t>
      </w:r>
    </w:p>
    <w:p>
      <w:pPr>
        <w:spacing w:line="520" w:lineRule="exact"/>
        <w:ind w:firstLine="560" w:firstLineChars="200"/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2.考前30分钟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，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监考人员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与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学生连线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，检查考生环境、考生设备、双机位画面，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考生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  <w:lang w:eastAsia="zh-CN"/>
        </w:rPr>
        <w:t>凭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身份证或学生证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进行身份核验，考生展示考试用品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  <w:lang w:eastAsia="zh-CN"/>
        </w:rPr>
        <w:t>，签署诚信考试承诺书</w:t>
      </w:r>
      <w:bookmarkStart w:id="0" w:name="_GoBack"/>
      <w:bookmarkEnd w:id="0"/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。</w:t>
      </w:r>
    </w:p>
    <w:p>
      <w:pPr>
        <w:spacing w:line="520" w:lineRule="exact"/>
        <w:ind w:firstLine="560" w:firstLineChars="200"/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3.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考前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10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分钟，考生在自备答题纸上填写姓名、学号、专业、课程名称、任课教师等信息。如有多页，每页均需填写。</w:t>
      </w:r>
    </w:p>
    <w:p>
      <w:pPr>
        <w:spacing w:line="520" w:lineRule="exact"/>
        <w:ind w:firstLine="560" w:firstLineChars="200"/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4.考前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5分钟，考生查看并检查试题。</w:t>
      </w:r>
    </w:p>
    <w:p>
      <w:pPr>
        <w:spacing w:line="520" w:lineRule="exact"/>
        <w:ind w:firstLine="560" w:firstLineChars="200"/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5.考试正式指令发出后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，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考生开始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作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答。</w:t>
      </w:r>
    </w:p>
    <w:p>
      <w:pPr>
        <w:spacing w:line="520" w:lineRule="exact"/>
        <w:ind w:firstLine="560" w:firstLineChars="200"/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6.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考生需在答题纸上清晰标注试题题号。</w:t>
      </w:r>
    </w:p>
    <w:p>
      <w:pPr>
        <w:spacing w:line="520" w:lineRule="exact"/>
        <w:ind w:firstLine="560" w:firstLineChars="200"/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7.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正式开考前15分钟未进入指定考试会议室的考生，视为自动放弃考试机会。</w:t>
      </w:r>
    </w:p>
    <w:p>
      <w:pPr>
        <w:spacing w:line="520" w:lineRule="exact"/>
        <w:ind w:firstLine="560" w:firstLineChars="200"/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8.考试结束指令发出后，考生立即停止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作答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，并即刻将答题纸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  <w:lang w:eastAsia="zh-CN"/>
        </w:rPr>
        <w:t>完整、清晰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拍照发送至监考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人员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指定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路径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，并联系监考人员确保发送成功。</w:t>
      </w:r>
    </w:p>
    <w:p>
      <w:pPr>
        <w:spacing w:line="520" w:lineRule="exact"/>
        <w:ind w:firstLine="634" w:firstLineChars="200"/>
        <w:rPr>
          <w:rStyle w:val="8"/>
          <w:rFonts w:asciiTheme="minorEastAsia" w:hAnsiTheme="minorEastAsia"/>
          <w:snapToGrid w:val="0"/>
          <w:spacing w:val="8"/>
          <w:sz w:val="30"/>
          <w:szCs w:val="30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/>
          <w:snapToGrid w:val="0"/>
          <w:spacing w:val="8"/>
          <w:sz w:val="30"/>
          <w:szCs w:val="30"/>
          <w:shd w:val="clear" w:color="auto" w:fill="FFFFFF" w:themeFill="background1"/>
        </w:rPr>
        <w:t>三、考试纪律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480"/>
        <w:jc w:val="both"/>
        <w:rPr>
          <w:rStyle w:val="8"/>
          <w:rFonts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 w:eastAsiaTheme="minorEastAsia"/>
          <w:b w:val="0"/>
          <w:snapToGrid w:val="0"/>
          <w:spacing w:val="8"/>
          <w:sz w:val="28"/>
          <w:szCs w:val="28"/>
          <w:shd w:val="clear" w:color="auto" w:fill="FFFFFF" w:themeFill="background1"/>
        </w:rPr>
        <w:t>1</w:t>
      </w:r>
      <w:r>
        <w:rPr>
          <w:rStyle w:val="8"/>
          <w:rFonts w:asciiTheme="minorEastAsia" w:hAnsiTheme="minorEastAsia" w:eastAsiaTheme="minorEastAsia"/>
          <w:b w:val="0"/>
          <w:snapToGrid w:val="0"/>
          <w:spacing w:val="8"/>
          <w:sz w:val="28"/>
          <w:szCs w:val="28"/>
          <w:shd w:val="clear" w:color="auto" w:fill="FFFFFF" w:themeFill="background1"/>
        </w:rPr>
        <w:t>.</w:t>
      </w:r>
      <w:r>
        <w:rPr>
          <w:rFonts w:hint="eastAsia"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  <w:t>考试全程考生应在座位上，不得离开摄像范围内，原则上不得中途离场。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480"/>
        <w:jc w:val="both"/>
        <w:rPr>
          <w:rFonts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hint="eastAsia"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  <w:t>2</w:t>
      </w:r>
      <w:r>
        <w:rPr>
          <w:rFonts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  <w:t>.</w:t>
      </w:r>
      <w:r>
        <w:rPr>
          <w:rFonts w:hint="eastAsia"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  <w:t>考生应自觉服从学院的统一安排，接受监考人员的管理、监督和检查。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480"/>
        <w:jc w:val="both"/>
        <w:rPr>
          <w:rFonts w:asciiTheme="minorEastAsia" w:hAnsiTheme="minorEastAsia" w:eastAsiaTheme="minorEastAsia"/>
          <w:b/>
          <w:bCs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 w:eastAsiaTheme="minorEastAsia"/>
          <w:b w:val="0"/>
          <w:snapToGrid w:val="0"/>
          <w:spacing w:val="8"/>
          <w:sz w:val="28"/>
          <w:szCs w:val="28"/>
          <w:shd w:val="clear" w:color="auto" w:fill="FFFFFF" w:themeFill="background1"/>
        </w:rPr>
        <w:t>3</w:t>
      </w:r>
      <w:r>
        <w:rPr>
          <w:rStyle w:val="8"/>
          <w:rFonts w:asciiTheme="minorEastAsia" w:hAnsiTheme="minorEastAsia" w:eastAsiaTheme="minorEastAsia"/>
          <w:b w:val="0"/>
          <w:snapToGrid w:val="0"/>
          <w:spacing w:val="8"/>
          <w:sz w:val="28"/>
          <w:szCs w:val="28"/>
          <w:shd w:val="clear" w:color="auto" w:fill="FFFFFF" w:themeFill="background1"/>
        </w:rPr>
        <w:t>.</w:t>
      </w:r>
      <w:r>
        <w:rPr>
          <w:rFonts w:hint="eastAsia"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  <w:t>严禁考生弄虚作假等违规作弊行为，一经查实，即按照学校相关规定严肃处理。</w:t>
      </w:r>
    </w:p>
    <w:p>
      <w:pPr>
        <w:spacing w:line="520" w:lineRule="exact"/>
        <w:ind w:firstLine="602" w:firstLineChars="200"/>
        <w:contextualSpacing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四、成绩查询与查卷</w:t>
      </w:r>
    </w:p>
    <w:p>
      <w:pPr>
        <w:spacing w:line="520" w:lineRule="exact"/>
        <w:ind w:firstLine="560" w:firstLineChars="200"/>
        <w:contextualSpacing/>
        <w:rPr>
          <w:rFonts w:asciiTheme="minorEastAsia" w:hAnsiTheme="minorEastAsia"/>
          <w:sz w:val="28"/>
          <w:szCs w:val="28"/>
          <w:shd w:val="clear" w:color="auto" w:fill="FFFFFF" w:themeFill="background1"/>
        </w:rPr>
      </w:pPr>
      <w:r>
        <w:rPr>
          <w:rFonts w:hint="eastAsia"/>
          <w:sz w:val="28"/>
          <w:szCs w:val="28"/>
        </w:rPr>
        <w:t>考试结束后，考生只能通过系</w:t>
      </w:r>
      <w:r>
        <w:rPr>
          <w:rFonts w:hint="eastAsia" w:ascii="Calibri" w:hAnsi="Calibri" w:eastAsia="宋体" w:cs="Times New Roman"/>
          <w:sz w:val="28"/>
          <w:szCs w:val="28"/>
        </w:rPr>
        <w:t>统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（http://gms.swufe.edu.cn）</w:t>
      </w:r>
      <w:r>
        <w:rPr>
          <w:rFonts w:hint="eastAsia" w:ascii="Calibri" w:hAnsi="Calibri" w:eastAsia="宋体" w:cs="Times New Roman"/>
          <w:sz w:val="28"/>
          <w:szCs w:val="28"/>
        </w:rPr>
        <w:t>查询成</w:t>
      </w:r>
      <w:r>
        <w:rPr>
          <w:rFonts w:hint="eastAsia"/>
          <w:sz w:val="28"/>
          <w:szCs w:val="28"/>
        </w:rPr>
        <w:t>绩，不得直接找任课教师查询。如对成绩有异议，按照学校规定程序申请查卷。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11"/>
    <w:rsid w:val="00007105"/>
    <w:rsid w:val="000764BE"/>
    <w:rsid w:val="00081A44"/>
    <w:rsid w:val="000A0ACE"/>
    <w:rsid w:val="000F1106"/>
    <w:rsid w:val="00102C2C"/>
    <w:rsid w:val="00134BFE"/>
    <w:rsid w:val="00153774"/>
    <w:rsid w:val="00171944"/>
    <w:rsid w:val="001A2AC4"/>
    <w:rsid w:val="001D5058"/>
    <w:rsid w:val="001D6550"/>
    <w:rsid w:val="001E3E33"/>
    <w:rsid w:val="00200E44"/>
    <w:rsid w:val="00230B36"/>
    <w:rsid w:val="00274EAC"/>
    <w:rsid w:val="002C0AAF"/>
    <w:rsid w:val="002D67F9"/>
    <w:rsid w:val="00323807"/>
    <w:rsid w:val="00360857"/>
    <w:rsid w:val="003736D2"/>
    <w:rsid w:val="003E0CE5"/>
    <w:rsid w:val="003E2711"/>
    <w:rsid w:val="003F6D25"/>
    <w:rsid w:val="00401774"/>
    <w:rsid w:val="0044122D"/>
    <w:rsid w:val="00505A0A"/>
    <w:rsid w:val="00523945"/>
    <w:rsid w:val="00642F03"/>
    <w:rsid w:val="0064587C"/>
    <w:rsid w:val="006460BD"/>
    <w:rsid w:val="00697F80"/>
    <w:rsid w:val="00717F4D"/>
    <w:rsid w:val="00747ED2"/>
    <w:rsid w:val="00771691"/>
    <w:rsid w:val="007C55B0"/>
    <w:rsid w:val="007C5FEE"/>
    <w:rsid w:val="007D7F70"/>
    <w:rsid w:val="00871C73"/>
    <w:rsid w:val="00872778"/>
    <w:rsid w:val="008A16D8"/>
    <w:rsid w:val="008A7DA7"/>
    <w:rsid w:val="009509D8"/>
    <w:rsid w:val="00953C7E"/>
    <w:rsid w:val="009C2B6F"/>
    <w:rsid w:val="009C541B"/>
    <w:rsid w:val="00A3659A"/>
    <w:rsid w:val="00A9086C"/>
    <w:rsid w:val="00AB6B52"/>
    <w:rsid w:val="00B05C4B"/>
    <w:rsid w:val="00B825DF"/>
    <w:rsid w:val="00C8229F"/>
    <w:rsid w:val="00CA0B9F"/>
    <w:rsid w:val="00CE0BFD"/>
    <w:rsid w:val="00D52018"/>
    <w:rsid w:val="00D56796"/>
    <w:rsid w:val="00D6638A"/>
    <w:rsid w:val="00DC1C10"/>
    <w:rsid w:val="00DD7FA2"/>
    <w:rsid w:val="00DF4F17"/>
    <w:rsid w:val="00EB28CE"/>
    <w:rsid w:val="00F134FC"/>
    <w:rsid w:val="00F25116"/>
    <w:rsid w:val="00F571D0"/>
    <w:rsid w:val="00F615E6"/>
    <w:rsid w:val="143E2BF8"/>
    <w:rsid w:val="15E441D3"/>
    <w:rsid w:val="2FA512B3"/>
    <w:rsid w:val="38240C6A"/>
    <w:rsid w:val="5BA70CA5"/>
    <w:rsid w:val="5D8508F5"/>
    <w:rsid w:val="651E575D"/>
    <w:rsid w:val="666B6AD1"/>
    <w:rsid w:val="7669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179</Words>
  <Characters>1023</Characters>
  <Lines>8</Lines>
  <Paragraphs>2</Paragraphs>
  <TotalTime>13</TotalTime>
  <ScaleCrop>false</ScaleCrop>
  <LinksUpToDate>false</LinksUpToDate>
  <CharactersWithSpaces>1200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2020-05-18T05:56:00Z</dcterms:created>
  <dc:creator>dyh</dc:creator>
  <cp:lastModifiedBy>jjh</cp:lastModifiedBy>
  <cp:lastPrinted>2020-05-20T10:19:00Z</cp:lastPrinted>
  <dcterms:modified xsi:type="dcterms:W3CDTF">2020-12-14T07:58:14Z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